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0D" w:rsidRPr="0084511E" w:rsidRDefault="007E54AC" w:rsidP="007E54AC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>Rules and Regulations of the</w:t>
      </w:r>
    </w:p>
    <w:p w:rsidR="00C23B0D" w:rsidRPr="0084511E" w:rsidRDefault="002F3064" w:rsidP="00C23B0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 xml:space="preserve">THE 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t>WARSAW CHALLENGE 2016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br/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>The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 xml:space="preserve"> 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t>Open Warsaw Breakdance Championship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br/>
      </w:r>
    </w:p>
    <w:p w:rsidR="00C23B0D" w:rsidRPr="0084511E" w:rsidRDefault="00C23B0D" w:rsidP="00C23B0D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§ 1.</w:t>
      </w:r>
    </w:p>
    <w:p w:rsidR="00C23B0D" w:rsidRPr="0084511E" w:rsidRDefault="00C23B0D" w:rsidP="00C23B0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>General provisions</w:t>
      </w:r>
    </w:p>
    <w:p w:rsidR="00C23B0D" w:rsidRPr="0084511E" w:rsidRDefault="00C23B0D" w:rsidP="00C23B0D">
      <w:pPr>
        <w:numPr>
          <w:ilvl w:val="0"/>
          <w:numId w:val="1"/>
        </w:num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of </w:t>
      </w:r>
      <w:r w:rsidR="002F3064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WARSAW CHALLENGE 2016 – </w:t>
      </w:r>
      <w:r w:rsidR="002F3064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>
        <w:rPr>
          <w:rFonts w:ascii="Arial" w:eastAsia="Arial" w:hAnsi="Arial" w:cs="Arial"/>
          <w:sz w:val="24"/>
          <w:szCs w:val="24"/>
          <w:lang w:val="en-GB" w:bidi="en-GB"/>
        </w:rPr>
        <w:t>Open Warsaw Breakdance Championship (hereinafter "</w:t>
      </w:r>
      <w:r w:rsidRPr="002F3064">
        <w:rPr>
          <w:rFonts w:ascii="Arial" w:eastAsia="Arial" w:hAnsi="Arial" w:cs="Arial"/>
          <w:b/>
          <w:sz w:val="24"/>
          <w:szCs w:val="24"/>
          <w:lang w:val="en-GB" w:bidi="en-GB"/>
        </w:rPr>
        <w:t>the Championship</w:t>
      </w:r>
      <w:r>
        <w:rPr>
          <w:rFonts w:ascii="Arial" w:eastAsia="Arial" w:hAnsi="Arial" w:cs="Arial"/>
          <w:sz w:val="24"/>
          <w:szCs w:val="24"/>
          <w:lang w:val="en-GB" w:bidi="en-GB"/>
        </w:rPr>
        <w:t>") is the Capital City of Warsaw base</w:t>
      </w:r>
      <w:r w:rsidR="00351851">
        <w:rPr>
          <w:rFonts w:ascii="Arial" w:eastAsia="Arial" w:hAnsi="Arial" w:cs="Arial"/>
          <w:sz w:val="24"/>
          <w:szCs w:val="24"/>
          <w:lang w:val="en-GB" w:bidi="en-GB"/>
        </w:rPr>
        <w:t xml:space="preserve">d at pl. Bankowy 3/5 in Warsaw, 00-950 (hereinafter </w:t>
      </w:r>
      <w:r>
        <w:rPr>
          <w:rFonts w:ascii="Arial" w:eastAsia="Arial" w:hAnsi="Arial" w:cs="Arial"/>
          <w:sz w:val="24"/>
          <w:szCs w:val="24"/>
          <w:lang w:val="en-GB" w:bidi="en-GB"/>
        </w:rPr>
        <w:t>"</w:t>
      </w:r>
      <w:r w:rsidRPr="002F3064">
        <w:rPr>
          <w:rFonts w:ascii="Arial" w:eastAsia="Arial" w:hAnsi="Arial" w:cs="Arial"/>
          <w:b/>
          <w:sz w:val="24"/>
          <w:szCs w:val="24"/>
          <w:lang w:val="en-GB" w:bidi="en-GB"/>
        </w:rPr>
        <w:t>the Organiser</w:t>
      </w:r>
      <w:r>
        <w:rPr>
          <w:rFonts w:ascii="Arial" w:eastAsia="Arial" w:hAnsi="Arial" w:cs="Arial"/>
          <w:sz w:val="24"/>
          <w:szCs w:val="24"/>
          <w:lang w:val="en-GB" w:bidi="en-GB"/>
        </w:rPr>
        <w:t>"</w:t>
      </w:r>
      <w:r w:rsidR="00351851">
        <w:rPr>
          <w:rFonts w:ascii="Arial" w:eastAsia="Arial" w:hAnsi="Arial" w:cs="Arial"/>
          <w:sz w:val="24"/>
          <w:szCs w:val="24"/>
          <w:lang w:val="en-GB" w:bidi="en-GB"/>
        </w:rPr>
        <w:t>)</w:t>
      </w:r>
      <w:r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Default="00C23B0D" w:rsidP="00C23B0D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Championship will be held on 7-8 May 2016</w:t>
      </w:r>
      <w:r w:rsidR="001871DA">
        <w:rPr>
          <w:rFonts w:ascii="Arial" w:eastAsia="Arial" w:hAnsi="Arial" w:cs="Arial"/>
          <w:sz w:val="24"/>
          <w:szCs w:val="24"/>
          <w:lang w:val="en-GB" w:bidi="en-GB"/>
        </w:rPr>
        <w:t xml:space="preserve"> from</w:t>
      </w:r>
      <w:r w:rsidR="007F64A9">
        <w:rPr>
          <w:rFonts w:ascii="Arial" w:eastAsia="Arial" w:hAnsi="Arial" w:cs="Arial"/>
          <w:sz w:val="24"/>
          <w:szCs w:val="24"/>
          <w:lang w:val="en-GB" w:bidi="en-GB"/>
        </w:rPr>
        <w:t xml:space="preserve"> 14:00 to 22:00</w:t>
      </w:r>
      <w:r w:rsidR="009D31A9">
        <w:rPr>
          <w:rFonts w:ascii="Arial" w:eastAsia="Arial" w:hAnsi="Arial" w:cs="Arial"/>
          <w:sz w:val="24"/>
          <w:szCs w:val="24"/>
          <w:lang w:val="en-GB" w:bidi="en-GB"/>
        </w:rPr>
        <w:t xml:space="preserve"> on the premises of</w:t>
      </w:r>
      <w:r w:rsidR="001871DA">
        <w:rPr>
          <w:rFonts w:ascii="Arial" w:eastAsia="Arial" w:hAnsi="Arial" w:cs="Arial"/>
          <w:sz w:val="24"/>
          <w:szCs w:val="24"/>
          <w:lang w:val="en-GB" w:bidi="en-GB"/>
        </w:rPr>
        <w:t xml:space="preserve"> the </w:t>
      </w:r>
      <w:r>
        <w:rPr>
          <w:rFonts w:ascii="Arial" w:eastAsia="Arial" w:hAnsi="Arial" w:cs="Arial"/>
          <w:sz w:val="24"/>
          <w:szCs w:val="24"/>
          <w:lang w:val="en-GB" w:bidi="en-GB"/>
        </w:rPr>
        <w:t>Palace of Culture and Science in Warsaw, Plac Defilad 1.</w:t>
      </w:r>
    </w:p>
    <w:p w:rsidR="00C23B0D" w:rsidRDefault="00C23B0D" w:rsidP="00C23B0D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Champion</w:t>
      </w:r>
      <w:r w:rsidR="004133D5">
        <w:rPr>
          <w:rFonts w:ascii="Arial" w:eastAsia="Arial" w:hAnsi="Arial" w:cs="Arial"/>
          <w:sz w:val="24"/>
          <w:szCs w:val="24"/>
          <w:lang w:val="en-GB" w:bidi="en-GB"/>
        </w:rPr>
        <w:t>ship will be preceded by the 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(hereinafter "</w:t>
      </w:r>
      <w:r w:rsidR="007E54AC" w:rsidRPr="00383E66">
        <w:rPr>
          <w:rFonts w:ascii="Arial" w:eastAsia="Arial" w:hAnsi="Arial" w:cs="Arial"/>
          <w:b/>
          <w:sz w:val="24"/>
          <w:szCs w:val="24"/>
          <w:lang w:val="en-GB" w:bidi="en-GB"/>
        </w:rPr>
        <w:t>the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4133D5">
        <w:rPr>
          <w:rFonts w:ascii="Arial" w:eastAsia="Arial" w:hAnsi="Arial" w:cs="Arial"/>
          <w:b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>"), which will take place on 6 May</w:t>
      </w:r>
      <w:r w:rsidR="00011880">
        <w:rPr>
          <w:rFonts w:ascii="Arial" w:eastAsia="Arial" w:hAnsi="Arial" w:cs="Arial"/>
          <w:sz w:val="24"/>
          <w:szCs w:val="24"/>
          <w:lang w:val="en-GB" w:bidi="en-GB"/>
        </w:rPr>
        <w:t xml:space="preserve"> 2016 in the auditorium of the </w:t>
      </w:r>
      <w:r>
        <w:rPr>
          <w:rFonts w:ascii="Arial" w:eastAsia="Arial" w:hAnsi="Arial" w:cs="Arial"/>
          <w:sz w:val="24"/>
          <w:szCs w:val="24"/>
          <w:lang w:val="en-GB" w:bidi="en-GB"/>
        </w:rPr>
        <w:t>Ochota Cultural Centre,</w:t>
      </w:r>
      <w:r w:rsidR="00011880">
        <w:rPr>
          <w:rFonts w:ascii="Arial" w:eastAsia="Arial" w:hAnsi="Arial" w:cs="Arial"/>
          <w:sz w:val="24"/>
          <w:szCs w:val="24"/>
          <w:lang w:val="en-GB" w:bidi="en-GB"/>
        </w:rPr>
        <w:t xml:space="preserve"> ul. Radomska 13, </w:t>
      </w:r>
      <w:r w:rsidR="00A77C7B">
        <w:rPr>
          <w:rFonts w:ascii="Arial" w:eastAsia="Arial" w:hAnsi="Arial" w:cs="Arial"/>
          <w:sz w:val="24"/>
          <w:szCs w:val="24"/>
          <w:lang w:val="en-GB" w:bidi="en-GB"/>
        </w:rPr>
        <w:t xml:space="preserve">at </w:t>
      </w:r>
      <w:r w:rsidR="00011880">
        <w:rPr>
          <w:rFonts w:ascii="Arial" w:eastAsia="Arial" w:hAnsi="Arial" w:cs="Arial"/>
          <w:sz w:val="24"/>
          <w:szCs w:val="24"/>
          <w:lang w:val="en-GB" w:bidi="en-GB"/>
        </w:rPr>
        <w:t>17:00 – 20:00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. </w:t>
      </w:r>
    </w:p>
    <w:p w:rsidR="00C23B0D" w:rsidRPr="00047D8B" w:rsidRDefault="00C23B0D" w:rsidP="00C23B0D">
      <w:pPr>
        <w:spacing w:before="100" w:beforeAutospacing="1" w:after="100" w:afterAutospacing="1" w:line="288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§ 2.</w:t>
      </w:r>
    </w:p>
    <w:p w:rsidR="00C23B0D" w:rsidRPr="0084511E" w:rsidRDefault="001F5854" w:rsidP="00C23B0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>T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t xml:space="preserve">he </w:t>
      </w:r>
      <w:r w:rsidR="00B14732">
        <w:rPr>
          <w:rFonts w:ascii="Arial" w:eastAsia="Arial" w:hAnsi="Arial" w:cs="Arial"/>
          <w:b/>
          <w:bCs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b/>
          <w:bCs/>
          <w:sz w:val="24"/>
          <w:szCs w:val="24"/>
          <w:lang w:val="en-GB" w:bidi="en-GB"/>
        </w:rPr>
        <w:t xml:space="preserve"> and the Championship</w:t>
      </w:r>
    </w:p>
    <w:p w:rsidR="00C23B0D" w:rsidRPr="0084511E" w:rsidRDefault="00C23B0D" w:rsidP="00C23B0D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may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be participated in by all types of non-professional crews, and also members of clubs and associations. The crews </w:t>
      </w:r>
      <w:r w:rsidR="00A358FE">
        <w:rPr>
          <w:rFonts w:ascii="Arial" w:eastAsia="Arial" w:hAnsi="Arial" w:cs="Arial"/>
          <w:sz w:val="24"/>
          <w:szCs w:val="24"/>
          <w:lang w:val="en-GB" w:bidi="en-GB"/>
        </w:rPr>
        <w:t>participating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EF5F99"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should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consist of 6 people. In </w:t>
      </w:r>
      <w:r w:rsidR="00E722EE">
        <w:rPr>
          <w:rFonts w:ascii="Arial" w:eastAsia="Arial" w:hAnsi="Arial" w:cs="Arial"/>
          <w:sz w:val="24"/>
          <w:szCs w:val="24"/>
          <w:lang w:val="en-GB" w:bidi="en-GB"/>
        </w:rPr>
        <w:t>unforeseeable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circumstances (injuries, etc.) a crew of 5 members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may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participate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Championship, which, </w:t>
      </w:r>
      <w:r w:rsidR="00DB6D48">
        <w:rPr>
          <w:rFonts w:ascii="Arial" w:eastAsia="Arial" w:hAnsi="Arial" w:cs="Arial"/>
          <w:sz w:val="24"/>
          <w:szCs w:val="24"/>
          <w:lang w:val="en-GB" w:bidi="en-GB"/>
        </w:rPr>
        <w:t>however, does not release the affected crew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from the obligation to provide details of all 6 members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o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n the application form. Each </w:t>
      </w:r>
      <w:r w:rsidR="00A665E5">
        <w:rPr>
          <w:rFonts w:ascii="Arial" w:eastAsia="Arial" w:hAnsi="Arial" w:cs="Arial"/>
          <w:sz w:val="24"/>
          <w:szCs w:val="24"/>
          <w:lang w:val="en-GB" w:bidi="en-GB"/>
        </w:rPr>
        <w:t>participant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may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be a member of only one crew.</w:t>
      </w:r>
    </w:p>
    <w:p w:rsidR="00C23B0D" w:rsidRPr="0084511E" w:rsidRDefault="00C23B0D" w:rsidP="00C23B0D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Minors wishing to participate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>must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submit to the Organiser a parental/legal guardian's consent to participate in the Championship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,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on the day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F2008A"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</w:t>
      </w:r>
      <w:r w:rsidR="002A6D46">
        <w:rPr>
          <w:rFonts w:ascii="Arial" w:eastAsia="Arial" w:hAnsi="Arial" w:cs="Arial"/>
          <w:sz w:val="24"/>
          <w:szCs w:val="24"/>
          <w:lang w:val="en-GB" w:bidi="en-GB"/>
        </w:rPr>
        <w:t xml:space="preserve"> at </w:t>
      </w:r>
      <w:r>
        <w:rPr>
          <w:rFonts w:ascii="Arial" w:eastAsia="Arial" w:hAnsi="Arial" w:cs="Arial"/>
          <w:sz w:val="24"/>
          <w:szCs w:val="24"/>
          <w:lang w:val="en-GB" w:bidi="en-GB"/>
        </w:rPr>
        <w:t>the latest.</w:t>
      </w:r>
    </w:p>
    <w:p w:rsidR="00C23B0D" w:rsidRPr="0084511E" w:rsidRDefault="00C23B0D" w:rsidP="00C23B0D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All members of crews </w:t>
      </w:r>
      <w:r w:rsidR="003B26B7">
        <w:rPr>
          <w:rFonts w:ascii="Arial" w:eastAsia="Arial" w:hAnsi="Arial" w:cs="Arial"/>
          <w:sz w:val="24"/>
          <w:szCs w:val="24"/>
          <w:lang w:val="en-GB" w:bidi="en-GB"/>
        </w:rPr>
        <w:t>participating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are obliged to submit the following documents to the Organiser</w:t>
      </w:r>
    </w:p>
    <w:p w:rsidR="00C23B0D" w:rsidRPr="0084511E" w:rsidRDefault="00C23B0D" w:rsidP="00C23B0D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Application Form,</w:t>
      </w:r>
    </w:p>
    <w:p w:rsidR="00C23B0D" w:rsidRPr="0084511E" w:rsidRDefault="00C23B0D" w:rsidP="00C23B0D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consent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to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the processing of personal data,</w:t>
      </w:r>
    </w:p>
    <w:p w:rsidR="00C23B0D" w:rsidRPr="0084511E" w:rsidRDefault="00C23B0D" w:rsidP="00C23B0D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  <w:lang w:val="en-GB" w:bidi="en-GB"/>
        </w:rPr>
        <w:t>consent</w:t>
      </w:r>
      <w:proofErr w:type="gramEnd"/>
      <w:r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383E66">
        <w:rPr>
          <w:rFonts w:ascii="Arial" w:eastAsia="Arial" w:hAnsi="Arial" w:cs="Arial"/>
          <w:sz w:val="24"/>
          <w:szCs w:val="24"/>
          <w:lang w:val="en-GB" w:bidi="en-GB"/>
        </w:rPr>
        <w:t>to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the use of personal image.</w:t>
      </w:r>
    </w:p>
    <w:p w:rsidR="00C23B0D" w:rsidRPr="0084511E" w:rsidRDefault="00C23B0D" w:rsidP="00C23B0D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Members of the nominated crews are obliged to submit to the organiser their consents for the processing of personal data and for the use of their personal image</w:t>
      </w:r>
      <w:r w:rsidR="00F67B2C">
        <w:rPr>
          <w:rFonts w:ascii="Arial" w:eastAsia="Arial" w:hAnsi="Arial" w:cs="Arial"/>
          <w:sz w:val="24"/>
          <w:szCs w:val="24"/>
          <w:lang w:val="en-GB" w:bidi="en-GB"/>
        </w:rPr>
        <w:t>s</w:t>
      </w:r>
      <w:r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84511E" w:rsidRDefault="00E11AF1" w:rsidP="00C23B0D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F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ailure to submit the signed originals of the documents mentioned in section 3 and 4 on the day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874331">
        <w:rPr>
          <w:rFonts w:ascii="Arial" w:eastAsia="Arial" w:hAnsi="Arial" w:cs="Arial"/>
          <w:sz w:val="24"/>
          <w:szCs w:val="24"/>
          <w:lang w:val="en-GB" w:bidi="en-GB"/>
        </w:rPr>
        <w:t xml:space="preserve">or the Championship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at the latest disqualifies a participant from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Championship, which can also result in the disqualification of the whole crew.</w:t>
      </w:r>
    </w:p>
    <w:p w:rsidR="00C23B0D" w:rsidRPr="00053639" w:rsidRDefault="00C23B0D" w:rsidP="00053639">
      <w:pPr>
        <w:numPr>
          <w:ilvl w:val="0"/>
          <w:numId w:val="5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-GB" w:bidi="en-GB"/>
        </w:rPr>
        <w:t>The Application Form can be downloaded from the website</w:t>
      </w:r>
      <w:r w:rsidR="0005363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53639">
          <w:rPr>
            <w:rFonts w:ascii="Arial" w:eastAsia="Arial" w:hAnsi="Arial" w:cs="Arial"/>
            <w:bCs/>
            <w:color w:val="0000FF"/>
            <w:sz w:val="24"/>
            <w:szCs w:val="24"/>
            <w:u w:val="single"/>
            <w:lang w:val="en-GB" w:bidi="en-GB"/>
          </w:rPr>
          <w:t>www.warsawchallenge.com</w:t>
        </w:r>
      </w:hyperlink>
      <w:r w:rsidR="00073DF8" w:rsidRPr="00053639">
        <w:rPr>
          <w:rFonts w:ascii="Arial" w:eastAsia="Arial" w:hAnsi="Arial" w:cs="Arial"/>
          <w:bCs/>
          <w:sz w:val="24"/>
          <w:szCs w:val="24"/>
          <w:lang w:val="en-GB" w:bidi="en-GB"/>
        </w:rPr>
        <w:t xml:space="preserve"> starting from </w:t>
      </w:r>
      <w:r w:rsidRPr="00053639">
        <w:rPr>
          <w:rFonts w:ascii="Arial" w:eastAsia="Arial" w:hAnsi="Arial" w:cs="Arial"/>
          <w:bCs/>
          <w:sz w:val="24"/>
          <w:szCs w:val="24"/>
          <w:lang w:val="en-GB" w:bidi="en-GB"/>
        </w:rPr>
        <w:t>11 April 2016</w:t>
      </w:r>
      <w:r w:rsidR="00247DD1" w:rsidRPr="00053639">
        <w:rPr>
          <w:rFonts w:ascii="Arial" w:eastAsia="Arial" w:hAnsi="Arial" w:cs="Arial"/>
          <w:bCs/>
          <w:sz w:val="24"/>
          <w:szCs w:val="24"/>
          <w:lang w:val="en-GB" w:bidi="en-GB"/>
        </w:rPr>
        <w:t xml:space="preserve"> (8:00)</w:t>
      </w:r>
      <w:r w:rsidRPr="00053639">
        <w:rPr>
          <w:rFonts w:ascii="Arial" w:eastAsia="Arial" w:hAnsi="Arial" w:cs="Arial"/>
          <w:bCs/>
          <w:sz w:val="24"/>
          <w:szCs w:val="24"/>
          <w:lang w:val="en-GB" w:bidi="en-GB"/>
        </w:rPr>
        <w:t>.</w:t>
      </w:r>
    </w:p>
    <w:p w:rsidR="00C23B0D" w:rsidRPr="0084511E" w:rsidRDefault="00C23B0D" w:rsidP="00C23B0D">
      <w:pPr>
        <w:numPr>
          <w:ilvl w:val="0"/>
          <w:numId w:val="5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lang w:val="en-GB" w:bidi="en-GB"/>
        </w:rPr>
        <w:t xml:space="preserve">The Organiser </w:t>
      </w:r>
      <w:r w:rsidR="007E54AC">
        <w:rPr>
          <w:rFonts w:ascii="Arial" w:eastAsia="Arial" w:hAnsi="Arial" w:cs="Arial"/>
          <w:bCs/>
          <w:sz w:val="24"/>
          <w:szCs w:val="24"/>
          <w:lang w:val="en-GB" w:bidi="en-GB"/>
        </w:rPr>
        <w:t xml:space="preserve">will </w:t>
      </w:r>
      <w:r>
        <w:rPr>
          <w:rFonts w:ascii="Arial" w:eastAsia="Arial" w:hAnsi="Arial" w:cs="Arial"/>
          <w:bCs/>
          <w:sz w:val="24"/>
          <w:szCs w:val="24"/>
          <w:lang w:val="en-GB" w:bidi="en-GB"/>
        </w:rPr>
        <w:t>accept submissions only on Application Forms, the template of which constitutes Appendix No. 1 to the Rules and Regulations. Subm</w:t>
      </w:r>
      <w:r w:rsidR="00D1312B">
        <w:rPr>
          <w:rFonts w:ascii="Arial" w:eastAsia="Arial" w:hAnsi="Arial" w:cs="Arial"/>
          <w:bCs/>
          <w:sz w:val="24"/>
          <w:szCs w:val="24"/>
          <w:lang w:val="en-GB" w:bidi="en-GB"/>
        </w:rPr>
        <w:t>issions on other forms or incorrectly</w:t>
      </w:r>
      <w:r>
        <w:rPr>
          <w:rFonts w:ascii="Arial" w:eastAsia="Arial" w:hAnsi="Arial" w:cs="Arial"/>
          <w:bCs/>
          <w:sz w:val="24"/>
          <w:szCs w:val="24"/>
          <w:lang w:val="en-GB" w:bidi="en-GB"/>
        </w:rPr>
        <w:t xml:space="preserve"> completed Application Forms will not be considered.</w:t>
      </w:r>
    </w:p>
    <w:p w:rsidR="00C23B0D" w:rsidRPr="006B758A" w:rsidRDefault="00C23B0D" w:rsidP="006B758A">
      <w:pPr>
        <w:numPr>
          <w:ilvl w:val="0"/>
          <w:numId w:val="5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lastRenderedPageBreak/>
        <w:t>A completed Application Form in electronic format should be s</w:t>
      </w:r>
      <w:r w:rsidR="00FE6A9B">
        <w:rPr>
          <w:rFonts w:ascii="Arial" w:eastAsia="Arial" w:hAnsi="Arial" w:cs="Arial"/>
          <w:sz w:val="24"/>
          <w:szCs w:val="24"/>
          <w:lang w:val="en-GB" w:bidi="en-GB"/>
        </w:rPr>
        <w:t xml:space="preserve">ent at the latest by </w:t>
      </w:r>
      <w:r w:rsidR="00F12463">
        <w:rPr>
          <w:rFonts w:ascii="Arial" w:eastAsia="Arial" w:hAnsi="Arial" w:cs="Arial"/>
          <w:sz w:val="24"/>
          <w:szCs w:val="24"/>
          <w:lang w:val="en-GB" w:bidi="en-GB"/>
        </w:rPr>
        <w:t>2 May 2016</w:t>
      </w:r>
      <w:r w:rsidR="00D1134E">
        <w:rPr>
          <w:rFonts w:ascii="Arial" w:eastAsia="Arial" w:hAnsi="Arial" w:cs="Arial"/>
          <w:sz w:val="24"/>
          <w:szCs w:val="24"/>
          <w:lang w:val="en-GB" w:bidi="en-GB"/>
        </w:rPr>
        <w:t xml:space="preserve"> (23:59)</w:t>
      </w:r>
      <w:r w:rsidR="00F12463">
        <w:rPr>
          <w:rFonts w:ascii="Arial" w:eastAsia="Arial" w:hAnsi="Arial" w:cs="Arial"/>
          <w:sz w:val="24"/>
          <w:szCs w:val="24"/>
          <w:lang w:val="en-GB" w:bidi="en-GB"/>
        </w:rPr>
        <w:t xml:space="preserve"> to th</w:t>
      </w:r>
      <w:r>
        <w:rPr>
          <w:rFonts w:ascii="Arial" w:eastAsia="Arial" w:hAnsi="Arial" w:cs="Arial"/>
          <w:sz w:val="24"/>
          <w:szCs w:val="24"/>
          <w:lang w:val="en-GB" w:bidi="en-GB"/>
        </w:rPr>
        <w:t>e-mail address</w:t>
      </w:r>
      <w:r w:rsidR="006B758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B758A">
          <w:rPr>
            <w:rFonts w:ascii="Arial" w:eastAsia="Arial" w:hAnsi="Arial" w:cs="Arial"/>
            <w:color w:val="0000FF"/>
            <w:sz w:val="24"/>
            <w:szCs w:val="24"/>
            <w:u w:val="single"/>
            <w:lang w:val="en-GB" w:bidi="en-GB"/>
          </w:rPr>
          <w:t>warsawchallenge@um.warszawa.pl</w:t>
        </w:r>
      </w:hyperlink>
      <w:r w:rsidRPr="006B758A">
        <w:rPr>
          <w:rFonts w:ascii="Arial" w:eastAsia="Arial" w:hAnsi="Arial" w:cs="Arial"/>
          <w:sz w:val="24"/>
          <w:szCs w:val="24"/>
          <w:lang w:val="en-GB" w:bidi="en-GB"/>
        </w:rPr>
        <w:t xml:space="preserve">. Submissions </w:t>
      </w:r>
      <w:r w:rsidR="00077D63">
        <w:rPr>
          <w:rFonts w:ascii="Arial" w:eastAsia="Arial" w:hAnsi="Arial" w:cs="Arial"/>
          <w:sz w:val="24"/>
          <w:szCs w:val="24"/>
          <w:lang w:val="en-GB" w:bidi="en-GB"/>
        </w:rPr>
        <w:t xml:space="preserve">made </w:t>
      </w:r>
      <w:r w:rsidR="001E067E">
        <w:rPr>
          <w:rFonts w:ascii="Arial" w:eastAsia="Arial" w:hAnsi="Arial" w:cs="Arial"/>
          <w:sz w:val="24"/>
          <w:szCs w:val="24"/>
          <w:lang w:val="en-GB" w:bidi="en-GB"/>
        </w:rPr>
        <w:t>otherwise</w:t>
      </w:r>
      <w:r w:rsidRPr="006B758A">
        <w:rPr>
          <w:rFonts w:ascii="Arial" w:eastAsia="Arial" w:hAnsi="Arial" w:cs="Arial"/>
          <w:sz w:val="24"/>
          <w:szCs w:val="24"/>
          <w:lang w:val="en-GB" w:bidi="en-GB"/>
        </w:rPr>
        <w:t xml:space="preserve"> or past the </w:t>
      </w:r>
      <w:r w:rsidR="004F1E7F">
        <w:rPr>
          <w:rFonts w:ascii="Arial" w:eastAsia="Arial" w:hAnsi="Arial" w:cs="Arial"/>
          <w:sz w:val="24"/>
          <w:szCs w:val="24"/>
          <w:lang w:val="en-GB" w:bidi="en-GB"/>
        </w:rPr>
        <w:t>deadline specified in the foregoing sentence</w:t>
      </w:r>
      <w:r w:rsidRPr="006B758A">
        <w:rPr>
          <w:rFonts w:ascii="Arial" w:eastAsia="Arial" w:hAnsi="Arial" w:cs="Arial"/>
          <w:sz w:val="24"/>
          <w:szCs w:val="24"/>
          <w:lang w:val="en-GB" w:bidi="en-GB"/>
        </w:rPr>
        <w:t xml:space="preserve"> will not be considered. In addition to sending the Application Form to the aforementioned address, the Crew representatives are obliged to submit it in </w:t>
      </w:r>
      <w:r w:rsidR="005A4EA2" w:rsidRPr="006B758A">
        <w:rPr>
          <w:rFonts w:ascii="Arial" w:eastAsia="Arial" w:hAnsi="Arial" w:cs="Arial"/>
          <w:sz w:val="24"/>
          <w:szCs w:val="24"/>
          <w:lang w:val="en-GB" w:bidi="en-GB"/>
        </w:rPr>
        <w:t>the</w:t>
      </w:r>
      <w:r w:rsidRPr="006B758A">
        <w:rPr>
          <w:rFonts w:ascii="Arial" w:eastAsia="Arial" w:hAnsi="Arial" w:cs="Arial"/>
          <w:sz w:val="24"/>
          <w:szCs w:val="24"/>
          <w:lang w:val="en-GB" w:bidi="en-GB"/>
        </w:rPr>
        <w:t xml:space="preserve"> manner specified in section 5.</w:t>
      </w:r>
    </w:p>
    <w:p w:rsidR="00C23B0D" w:rsidRPr="00A828BC" w:rsidRDefault="00C23B0D" w:rsidP="00C23B0D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course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>will be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decided on by the Organiser. During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will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select one crew to participate in the Championship on 8 May 2016. 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>will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draw up a report on the course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will </w:t>
      </w:r>
      <w:r>
        <w:rPr>
          <w:rFonts w:ascii="Arial" w:eastAsia="Arial" w:hAnsi="Arial" w:cs="Arial"/>
          <w:sz w:val="24"/>
          <w:szCs w:val="24"/>
          <w:lang w:val="en-GB" w:bidi="en-GB"/>
        </w:rPr>
        <w:t>al</w:t>
      </w:r>
      <w:r w:rsidR="007A5163">
        <w:rPr>
          <w:rFonts w:ascii="Arial" w:eastAsia="Arial" w:hAnsi="Arial" w:cs="Arial"/>
          <w:sz w:val="24"/>
          <w:szCs w:val="24"/>
          <w:lang w:val="en-GB" w:bidi="en-GB"/>
        </w:rPr>
        <w:t xml:space="preserve">so nominate 8 crews </w:t>
      </w:r>
      <w:r w:rsidR="008B1151">
        <w:rPr>
          <w:rFonts w:ascii="Arial" w:eastAsia="Arial" w:hAnsi="Arial" w:cs="Arial"/>
          <w:sz w:val="24"/>
          <w:szCs w:val="24"/>
          <w:lang w:val="en-GB" w:bidi="en-GB"/>
        </w:rPr>
        <w:t xml:space="preserve">to participate </w:t>
      </w:r>
      <w:r w:rsidR="007A5163">
        <w:rPr>
          <w:rFonts w:ascii="Arial" w:eastAsia="Arial" w:hAnsi="Arial" w:cs="Arial"/>
          <w:sz w:val="24"/>
          <w:szCs w:val="24"/>
          <w:lang w:val="en-GB" w:bidi="en-GB"/>
        </w:rPr>
        <w:t xml:space="preserve">directly </w:t>
      </w:r>
      <w:r w:rsidR="008B1151">
        <w:rPr>
          <w:rFonts w:ascii="Arial" w:eastAsia="Arial" w:hAnsi="Arial" w:cs="Arial"/>
          <w:sz w:val="24"/>
          <w:szCs w:val="24"/>
          <w:lang w:val="en-GB" w:bidi="en-GB"/>
        </w:rPr>
        <w:t>in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the Championship, without </w:t>
      </w:r>
      <w:r w:rsidR="006B1A52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6B1A52">
        <w:rPr>
          <w:rFonts w:ascii="Arial" w:eastAsia="Arial" w:hAnsi="Arial" w:cs="Arial"/>
          <w:sz w:val="24"/>
          <w:szCs w:val="24"/>
          <w:lang w:val="en-GB" w:bidi="en-GB"/>
        </w:rPr>
        <w:t xml:space="preserve">, </w:t>
      </w:r>
      <w:r>
        <w:rPr>
          <w:rFonts w:ascii="Arial" w:eastAsia="Arial" w:hAnsi="Arial" w:cs="Arial"/>
          <w:sz w:val="24"/>
          <w:szCs w:val="24"/>
          <w:lang w:val="en-GB" w:bidi="en-GB"/>
        </w:rPr>
        <w:t>on 7 May 2016.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crew selected through </w:t>
      </w:r>
      <w:r w:rsidR="00A61521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crews nominated </w:t>
      </w:r>
      <w:r w:rsidR="005D1C3F">
        <w:rPr>
          <w:rFonts w:ascii="Arial" w:eastAsia="Arial" w:hAnsi="Arial" w:cs="Arial"/>
          <w:sz w:val="24"/>
          <w:szCs w:val="24"/>
          <w:lang w:val="en-GB" w:bidi="en-GB"/>
        </w:rPr>
        <w:t xml:space="preserve">for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Championship will be informed </w:t>
      </w:r>
      <w:r w:rsidR="00DF506B">
        <w:rPr>
          <w:rFonts w:ascii="Arial" w:eastAsia="Arial" w:hAnsi="Arial" w:cs="Arial"/>
          <w:sz w:val="24"/>
          <w:szCs w:val="24"/>
          <w:lang w:val="en-GB" w:bidi="en-GB"/>
        </w:rPr>
        <w:t xml:space="preserve">by the Organiser </w:t>
      </w:r>
      <w:r w:rsidR="00A61521">
        <w:rPr>
          <w:rFonts w:ascii="Arial" w:eastAsia="Arial" w:hAnsi="Arial" w:cs="Arial"/>
          <w:sz w:val="24"/>
          <w:szCs w:val="24"/>
          <w:lang w:val="en-GB" w:bidi="en-GB"/>
        </w:rPr>
        <w:t xml:space="preserve">about their selection or nomination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after the conclusion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on 6 May 2016.</w:t>
      </w:r>
    </w:p>
    <w:p w:rsidR="00C23B0D" w:rsidRPr="0084511E" w:rsidRDefault="001B64DB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All crews </w:t>
      </w:r>
      <w:r w:rsidR="00E67806">
        <w:rPr>
          <w:rFonts w:ascii="Arial" w:eastAsia="Arial" w:hAnsi="Arial" w:cs="Arial"/>
          <w:sz w:val="24"/>
          <w:szCs w:val="24"/>
          <w:lang w:val="en-GB" w:bidi="en-GB"/>
        </w:rPr>
        <w:t xml:space="preserve">that have </w:t>
      </w:r>
      <w:r>
        <w:rPr>
          <w:rFonts w:ascii="Arial" w:eastAsia="Arial" w:hAnsi="Arial" w:cs="Arial"/>
          <w:sz w:val="24"/>
          <w:szCs w:val="24"/>
          <w:lang w:val="en-GB" w:bidi="en-GB"/>
        </w:rPr>
        <w:t>qualif</w:t>
      </w:r>
      <w:r w:rsidR="000A1016">
        <w:rPr>
          <w:rFonts w:ascii="Arial" w:eastAsia="Arial" w:hAnsi="Arial" w:cs="Arial"/>
          <w:sz w:val="24"/>
          <w:szCs w:val="24"/>
          <w:lang w:val="en-GB" w:bidi="en-GB"/>
        </w:rPr>
        <w:t>ied</w:t>
      </w:r>
      <w:r w:rsidR="00E67806">
        <w:rPr>
          <w:rFonts w:ascii="Arial" w:eastAsia="Arial" w:hAnsi="Arial" w:cs="Arial"/>
          <w:sz w:val="24"/>
          <w:szCs w:val="24"/>
          <w:lang w:val="en-GB" w:bidi="en-GB"/>
        </w:rPr>
        <w:t xml:space="preserve"> or have been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nominated for the Championship should report for registration to the Championship reception desk located backstag</w:t>
      </w:r>
      <w:r w:rsidR="008E04C8">
        <w:rPr>
          <w:rFonts w:ascii="Arial" w:eastAsia="Arial" w:hAnsi="Arial" w:cs="Arial"/>
          <w:sz w:val="24"/>
          <w:szCs w:val="24"/>
          <w:lang w:val="en-GB" w:bidi="en-GB"/>
        </w:rPr>
        <w:t>e on 7 May 2016, from 11:00 to 13:30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All crews must be available to the Organiser at the Championship </w:t>
      </w:r>
      <w:r w:rsidR="0030708E">
        <w:rPr>
          <w:rFonts w:ascii="Arial" w:eastAsia="Arial" w:hAnsi="Arial" w:cs="Arial"/>
          <w:sz w:val="24"/>
          <w:szCs w:val="24"/>
          <w:lang w:val="en-GB" w:bidi="en-GB"/>
        </w:rPr>
        <w:t xml:space="preserve">site </w:t>
      </w:r>
      <w:r w:rsidR="009F7AF9">
        <w:rPr>
          <w:rFonts w:ascii="Arial" w:eastAsia="Arial" w:hAnsi="Arial" w:cs="Arial"/>
          <w:sz w:val="24"/>
          <w:szCs w:val="24"/>
          <w:lang w:val="en-GB" w:bidi="en-GB"/>
        </w:rPr>
        <w:t>within the hours of the Championship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, in line with the </w:t>
      </w:r>
      <w:r w:rsidR="007F3622">
        <w:rPr>
          <w:rFonts w:ascii="Arial" w:eastAsia="Arial" w:hAnsi="Arial" w:cs="Arial"/>
          <w:sz w:val="24"/>
          <w:szCs w:val="24"/>
          <w:lang w:val="en-GB" w:bidi="en-GB"/>
        </w:rPr>
        <w:t xml:space="preserve">detailed Championship programme </w:t>
      </w:r>
      <w:r>
        <w:rPr>
          <w:rFonts w:ascii="Arial" w:eastAsia="Arial" w:hAnsi="Arial" w:cs="Arial"/>
          <w:sz w:val="24"/>
          <w:szCs w:val="24"/>
          <w:lang w:val="en-GB" w:bidi="en-GB"/>
        </w:rPr>
        <w:t>handed to the crews during registration as referred to in section 12.</w:t>
      </w:r>
    </w:p>
    <w:p w:rsidR="00C23B0D" w:rsidRPr="0084511E" w:rsidRDefault="00D11AE6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Championship will be </w:t>
      </w:r>
      <w:r w:rsidR="00D625A5">
        <w:rPr>
          <w:rFonts w:ascii="Arial" w:eastAsia="Arial" w:hAnsi="Arial" w:cs="Arial"/>
          <w:sz w:val="24"/>
          <w:szCs w:val="24"/>
          <w:lang w:val="en-GB" w:bidi="en-GB"/>
        </w:rPr>
        <w:t>refereed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by 5 referees selected by the Organiser. The referees' decisions are final and </w:t>
      </w:r>
      <w:r w:rsidR="00EE3D8D">
        <w:rPr>
          <w:rFonts w:ascii="Arial" w:eastAsia="Arial" w:hAnsi="Arial" w:cs="Arial"/>
          <w:sz w:val="24"/>
          <w:szCs w:val="24"/>
          <w:lang w:val="en-GB" w:bidi="en-GB"/>
        </w:rPr>
        <w:t>unappealable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F912D0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Organiser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 will draw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up a report on the course of the Championship.</w:t>
      </w:r>
    </w:p>
    <w:p w:rsidR="00C23B0D" w:rsidRDefault="007841CB" w:rsidP="00C23B0D">
      <w:pPr>
        <w:pStyle w:val="Akapitzlist"/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agenda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of </w:t>
      </w:r>
      <w:r w:rsidR="005D1C3F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work of the jury and the award</w:t>
      </w:r>
      <w:r w:rsidR="00AD5F36">
        <w:rPr>
          <w:rFonts w:ascii="Arial" w:eastAsia="Arial" w:hAnsi="Arial" w:cs="Arial"/>
          <w:sz w:val="24"/>
          <w:szCs w:val="24"/>
          <w:lang w:val="en-GB" w:bidi="en-GB"/>
        </w:rPr>
        <w:t xml:space="preserve"> type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are specified in Resolution No. LXXX/2049/2014 of the </w:t>
      </w:r>
      <w:r w:rsidR="00825635">
        <w:rPr>
          <w:rFonts w:ascii="Arial" w:eastAsia="Arial" w:hAnsi="Arial" w:cs="Arial"/>
          <w:sz w:val="24"/>
          <w:szCs w:val="24"/>
          <w:lang w:val="en-GB" w:bidi="en-GB"/>
        </w:rPr>
        <w:t xml:space="preserve">Council of the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Capital City of Warsaw of 3 April 2014 (Official Journal of the Mazowieckie Voivodeship of 2014, item 4115, as amended) on the establishing </w:t>
      </w:r>
      <w:r w:rsidR="005D1C3F" w:rsidRPr="00B91739">
        <w:rPr>
          <w:rFonts w:ascii="Arial" w:eastAsia="Arial" w:hAnsi="Arial" w:cs="Arial"/>
          <w:sz w:val="24"/>
          <w:szCs w:val="24"/>
          <w:lang w:val="en-GB" w:bidi="en-GB"/>
        </w:rPr>
        <w:t>of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specific conditions and the procedure for granting the Annual Award of the Capital City of Warsaw at </w:t>
      </w:r>
      <w:r w:rsidR="005D1C3F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WARSAW CHALLENGE 2016 – </w:t>
      </w:r>
      <w:r w:rsidR="005D1C3F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Open Warsaw Breakdance Championship.</w:t>
      </w:r>
    </w:p>
    <w:p w:rsidR="00C23B0D" w:rsidRPr="00EF0126" w:rsidRDefault="00124800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Championship will be played on a knock-out basis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(the loser is eliminated from the competition, the winner moves on to the next round). The duration of each </w:t>
      </w:r>
      <w:r w:rsidR="00BB5198">
        <w:rPr>
          <w:rFonts w:ascii="Arial" w:eastAsia="Arial" w:hAnsi="Arial" w:cs="Arial"/>
          <w:sz w:val="24"/>
          <w:szCs w:val="24"/>
          <w:lang w:val="en-GB" w:bidi="en-GB"/>
        </w:rPr>
        <w:t>knock-out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challenge in the first and second round</w:t>
      </w:r>
      <w:r w:rsidR="001A6F4E">
        <w:rPr>
          <w:rFonts w:ascii="Arial" w:eastAsia="Arial" w:hAnsi="Arial" w:cs="Arial"/>
          <w:sz w:val="24"/>
          <w:szCs w:val="24"/>
          <w:lang w:val="en-GB" w:bidi="en-GB"/>
        </w:rPr>
        <w:t>s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(day one) is 10 minutes.  On day two each challenge last</w:t>
      </w:r>
      <w:r w:rsidR="004E0384">
        <w:rPr>
          <w:rFonts w:ascii="Arial" w:eastAsia="Arial" w:hAnsi="Arial" w:cs="Arial"/>
          <w:sz w:val="24"/>
          <w:szCs w:val="24"/>
          <w:lang w:val="en-GB" w:bidi="en-GB"/>
        </w:rPr>
        <w:t xml:space="preserve">s 8 minutes, in the semi-finals </w:t>
      </w:r>
      <w:r w:rsidR="00CE205B">
        <w:rPr>
          <w:rFonts w:ascii="Arial" w:eastAsia="Arial" w:hAnsi="Arial" w:cs="Arial"/>
          <w:sz w:val="24"/>
          <w:szCs w:val="24"/>
          <w:lang w:val="en-GB" w:bidi="en-GB"/>
        </w:rPr>
        <w:t xml:space="preserve">–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10 minutes, and the finals last 15 minutes.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>will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not cover the costs of the crews' participation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Championship, in particular the costs of travel, accommodation, visas, etc.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On 7 and 8 May 2016 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will </w:t>
      </w:r>
      <w:r>
        <w:rPr>
          <w:rFonts w:ascii="Arial" w:eastAsia="Arial" w:hAnsi="Arial" w:cs="Arial"/>
          <w:sz w:val="24"/>
          <w:szCs w:val="24"/>
          <w:lang w:val="en-GB" w:bidi="en-GB"/>
        </w:rPr>
        <w:t>provide the participants in the Championship with beverages and two hot meals.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>will provide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per</w:t>
      </w:r>
      <w:r w:rsidR="00F116D5">
        <w:rPr>
          <w:rFonts w:ascii="Arial" w:eastAsia="Arial" w:hAnsi="Arial" w:cs="Arial"/>
          <w:sz w:val="24"/>
          <w:szCs w:val="24"/>
          <w:lang w:val="en-GB" w:bidi="en-GB"/>
        </w:rPr>
        <w:t>sonal accident insurance for each Championship participant</w:t>
      </w:r>
      <w:r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84511E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reserves </w:t>
      </w:r>
      <w:r w:rsidR="001A6F4E">
        <w:rPr>
          <w:rFonts w:ascii="Arial" w:eastAsia="Arial" w:hAnsi="Arial" w:cs="Arial"/>
          <w:sz w:val="24"/>
          <w:szCs w:val="24"/>
          <w:lang w:val="en-GB" w:bidi="en-GB"/>
        </w:rPr>
        <w:t xml:space="preserve">to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itself the right to introduce changes </w:t>
      </w:r>
      <w:r w:rsidR="001A6F4E">
        <w:rPr>
          <w:rFonts w:ascii="Arial" w:eastAsia="Arial" w:hAnsi="Arial" w:cs="Arial"/>
          <w:sz w:val="24"/>
          <w:szCs w:val="24"/>
          <w:lang w:val="en-GB" w:bidi="en-GB"/>
        </w:rPr>
        <w:t>to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the Championship programme.</w:t>
      </w:r>
    </w:p>
    <w:p w:rsidR="00C23B0D" w:rsidRDefault="00C23B0D" w:rsidP="00C23B0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Organiser reserves </w:t>
      </w:r>
      <w:r w:rsidR="00051201">
        <w:rPr>
          <w:rFonts w:ascii="Arial" w:eastAsia="Arial" w:hAnsi="Arial" w:cs="Arial"/>
          <w:sz w:val="24"/>
          <w:szCs w:val="24"/>
          <w:lang w:val="en-GB" w:bidi="en-GB"/>
        </w:rPr>
        <w:t xml:space="preserve">to </w:t>
      </w:r>
      <w:r>
        <w:rPr>
          <w:rFonts w:ascii="Arial" w:eastAsia="Arial" w:hAnsi="Arial" w:cs="Arial"/>
          <w:sz w:val="24"/>
          <w:szCs w:val="24"/>
          <w:lang w:val="en-GB" w:bidi="en-GB"/>
        </w:rPr>
        <w:t>itself the right to change the rules of the Championship after consulting the referees and the participating crews.</w:t>
      </w:r>
    </w:p>
    <w:p w:rsidR="00C23B0D" w:rsidRDefault="00C23B0D" w:rsidP="00C23B0D">
      <w:pPr>
        <w:spacing w:before="100" w:beforeAutospacing="1" w:after="100" w:afterAutospacing="1"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3B0D" w:rsidRPr="0084511E" w:rsidRDefault="00C23B0D" w:rsidP="00C23B0D">
      <w:pPr>
        <w:spacing w:before="100" w:beforeAutospacing="1" w:after="100" w:afterAutospacing="1"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23B0D" w:rsidRPr="0084511E" w:rsidRDefault="00C23B0D" w:rsidP="00C23B0D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§ 3.</w:t>
      </w:r>
    </w:p>
    <w:p w:rsidR="00C23B0D" w:rsidRPr="0084511E" w:rsidRDefault="00C23B0D" w:rsidP="00C23B0D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n-GB" w:bidi="en-GB"/>
        </w:rPr>
        <w:t>Final provisions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submission of the documents referred to in § 2 (3) or (4) </w:t>
      </w:r>
      <w:r w:rsidR="00C22614">
        <w:rPr>
          <w:rFonts w:ascii="Arial" w:eastAsia="Arial" w:hAnsi="Arial" w:cs="Arial"/>
          <w:sz w:val="24"/>
          <w:szCs w:val="24"/>
          <w:lang w:val="en-GB" w:bidi="en-GB"/>
        </w:rPr>
        <w:t>constitutes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 confirmation that the given participant is familiar with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these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Rules and Regulations (including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>
        <w:rPr>
          <w:rFonts w:ascii="Arial" w:eastAsia="Arial" w:hAnsi="Arial" w:cs="Arial"/>
          <w:sz w:val="24"/>
          <w:szCs w:val="24"/>
          <w:lang w:val="en-GB" w:bidi="en-GB"/>
        </w:rPr>
        <w:t>appendices hereto) and accepts the rules described in these documents, in particular concerning the processing of the participants' personal data.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participants' personal data will be used by the Organiser only for the purpose of organising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and will not be disclosed to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any </w:t>
      </w:r>
      <w:r>
        <w:rPr>
          <w:rFonts w:ascii="Arial" w:eastAsia="Arial" w:hAnsi="Arial" w:cs="Arial"/>
          <w:sz w:val="24"/>
          <w:szCs w:val="24"/>
          <w:lang w:val="en-GB" w:bidi="en-GB"/>
        </w:rPr>
        <w:t>third parties.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Organiser ensures personal data protection in line with the provisions of the Act of 29 August 1997 on the protection of personal data (Journal of Laws of 2015</w:t>
      </w:r>
      <w:r w:rsidR="00883669">
        <w:rPr>
          <w:rFonts w:ascii="Arial" w:eastAsia="Arial" w:hAnsi="Arial" w:cs="Arial"/>
          <w:sz w:val="24"/>
          <w:szCs w:val="24"/>
          <w:lang w:val="en-GB" w:bidi="en-GB"/>
        </w:rPr>
        <w:t>,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item 2135, as amended).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personal data administrator is the Mayor of the Capital City of Warsaw based in Warsaw,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at </w:t>
      </w:r>
      <w:r>
        <w:rPr>
          <w:rFonts w:ascii="Arial" w:eastAsia="Arial" w:hAnsi="Arial" w:cs="Arial"/>
          <w:sz w:val="24"/>
          <w:szCs w:val="24"/>
          <w:lang w:val="en-GB" w:bidi="en-GB"/>
        </w:rPr>
        <w:t>Pl. Bankowy 3/5.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competitors participate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at their own responsibility. The Organiser will not be liable for any personal or property damage caused by injuries or other bodily harm sustained during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Championship, in particular resulting from dance acrobatics.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Organiser will not be liable for the tax obligations of the Championship winners related to the received award.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Organiser will not be liable for damage</w:t>
      </w:r>
      <w:r w:rsidR="00B52223">
        <w:rPr>
          <w:rFonts w:ascii="Arial" w:eastAsia="Arial" w:hAnsi="Arial" w:cs="Arial"/>
          <w:sz w:val="24"/>
          <w:szCs w:val="24"/>
          <w:lang w:val="en-GB" w:bidi="en-GB"/>
        </w:rPr>
        <w:t xml:space="preserve"> or loss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resulting from, i.a., the operations of Internet providers and mailbox providers.</w:t>
      </w:r>
    </w:p>
    <w:p w:rsidR="00C23B0D" w:rsidRPr="0084511E" w:rsidRDefault="000A0F5E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The Organiser advises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</w:t>
      </w:r>
      <w:r w:rsidR="007E54AC">
        <w:rPr>
          <w:rFonts w:ascii="Arial" w:eastAsia="Arial" w:hAnsi="Arial" w:cs="Arial"/>
          <w:sz w:val="24"/>
          <w:szCs w:val="24"/>
          <w:lang w:val="en-GB" w:bidi="en-GB"/>
        </w:rPr>
        <w:t xml:space="preserve">the participants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that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and the Championship will be photographed and/</w:t>
      </w:r>
      <w:r w:rsidR="002A150F">
        <w:rPr>
          <w:rFonts w:ascii="Arial" w:eastAsia="Arial" w:hAnsi="Arial" w:cs="Arial"/>
          <w:sz w:val="24"/>
          <w:szCs w:val="24"/>
          <w:lang w:val="en-GB" w:bidi="en-GB"/>
        </w:rPr>
        <w:t>or recorded on a DVD, and the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materials</w:t>
      </w:r>
      <w:r w:rsidR="002A150F">
        <w:rPr>
          <w:rFonts w:ascii="Arial" w:eastAsia="Arial" w:hAnsi="Arial" w:cs="Arial"/>
          <w:sz w:val="24"/>
          <w:szCs w:val="24"/>
          <w:lang w:val="en-GB" w:bidi="en-GB"/>
        </w:rPr>
        <w:t xml:space="preserve"> so produced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will be used for the information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>al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and publicity measures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taken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by the Organiser. Each participant is obliged to submit to the Organiser (on the day of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 at the latest) consent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>to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the use of his/her personal image.</w:t>
      </w:r>
    </w:p>
    <w:p w:rsidR="00C23B0D" w:rsidRPr="0084511E" w:rsidRDefault="003E4CE5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>In extraordinary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circumstances the Organiser reserves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to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itself the right to cancel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 without stating the reason. In the event of cancelling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or the Championship</w:t>
      </w:r>
      <w:r w:rsidR="007B1D69">
        <w:rPr>
          <w:rFonts w:ascii="Arial" w:eastAsia="Arial" w:hAnsi="Arial" w:cs="Arial"/>
          <w:sz w:val="24"/>
          <w:szCs w:val="24"/>
          <w:lang w:val="en-GB" w:bidi="en-GB"/>
        </w:rPr>
        <w:t>,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 the Organiser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will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 xml:space="preserve">not refund the costs of </w:t>
      </w:r>
      <w:r w:rsidR="00133D92">
        <w:rPr>
          <w:rFonts w:ascii="Arial" w:eastAsia="Arial" w:hAnsi="Arial" w:cs="Arial"/>
          <w:sz w:val="24"/>
          <w:szCs w:val="24"/>
          <w:lang w:val="en-GB" w:bidi="en-GB"/>
        </w:rPr>
        <w:t xml:space="preserve">the </w:t>
      </w:r>
      <w:r w:rsidR="00C23B0D">
        <w:rPr>
          <w:rFonts w:ascii="Arial" w:eastAsia="Arial" w:hAnsi="Arial" w:cs="Arial"/>
          <w:sz w:val="24"/>
          <w:szCs w:val="24"/>
          <w:lang w:val="en-GB" w:bidi="en-GB"/>
        </w:rPr>
        <w:t>participation of the crews or the participants.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interpretation of the present Rules and Regulations will be at the </w:t>
      </w:r>
      <w:r w:rsidR="009F4972">
        <w:rPr>
          <w:rFonts w:ascii="Arial" w:eastAsia="Arial" w:hAnsi="Arial" w:cs="Arial"/>
          <w:sz w:val="24"/>
          <w:szCs w:val="24"/>
          <w:lang w:val="en-GB" w:bidi="en-GB"/>
        </w:rPr>
        <w:t xml:space="preserve">ultimate </w:t>
      </w:r>
      <w:r>
        <w:rPr>
          <w:rFonts w:ascii="Arial" w:eastAsia="Arial" w:hAnsi="Arial" w:cs="Arial"/>
          <w:sz w:val="24"/>
          <w:szCs w:val="24"/>
          <w:lang w:val="en-GB" w:bidi="en-GB"/>
        </w:rPr>
        <w:t>discretion of the Organiser.</w:t>
      </w:r>
    </w:p>
    <w:p w:rsidR="00C23B0D" w:rsidRPr="0084511E" w:rsidRDefault="00C23B0D" w:rsidP="00C23B0D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GB" w:bidi="en-GB"/>
        </w:rPr>
        <w:t xml:space="preserve">The Championship Organiser reserves </w:t>
      </w:r>
      <w:r w:rsidR="000B43F0">
        <w:rPr>
          <w:rFonts w:ascii="Arial" w:eastAsia="Arial" w:hAnsi="Arial" w:cs="Arial"/>
          <w:sz w:val="24"/>
          <w:szCs w:val="24"/>
          <w:lang w:val="en-GB" w:bidi="en-GB"/>
        </w:rPr>
        <w:t xml:space="preserve">to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itself the right to amend the Rules and Regulations, which, however, will not interfere with the acquired rights of the participants in the </w:t>
      </w:r>
      <w:r w:rsidR="00B14732">
        <w:rPr>
          <w:rFonts w:ascii="Arial" w:eastAsia="Arial" w:hAnsi="Arial" w:cs="Arial"/>
          <w:sz w:val="24"/>
          <w:szCs w:val="24"/>
          <w:lang w:val="en-GB" w:bidi="en-GB"/>
        </w:rPr>
        <w:t>Qualifying Round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 or the Champ</w:t>
      </w:r>
      <w:r w:rsidR="00D667D6">
        <w:rPr>
          <w:rFonts w:ascii="Arial" w:eastAsia="Arial" w:hAnsi="Arial" w:cs="Arial"/>
          <w:sz w:val="24"/>
          <w:szCs w:val="24"/>
          <w:lang w:val="en-GB" w:bidi="en-GB"/>
        </w:rPr>
        <w:t>ionship. The amended Rules and R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egulations will become valid on the date of </w:t>
      </w:r>
      <w:r w:rsidR="000B43F0">
        <w:rPr>
          <w:rFonts w:ascii="Arial" w:eastAsia="Arial" w:hAnsi="Arial" w:cs="Arial"/>
          <w:sz w:val="24"/>
          <w:szCs w:val="24"/>
          <w:lang w:val="en-GB" w:bidi="en-GB"/>
        </w:rPr>
        <w:t xml:space="preserve">their </w:t>
      </w:r>
      <w:r>
        <w:rPr>
          <w:rFonts w:ascii="Arial" w:eastAsia="Arial" w:hAnsi="Arial" w:cs="Arial"/>
          <w:sz w:val="24"/>
          <w:szCs w:val="24"/>
          <w:lang w:val="en-GB" w:bidi="en-GB"/>
        </w:rPr>
        <w:t xml:space="preserve">publishing on </w:t>
      </w:r>
      <w:hyperlink r:id="rId9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en-GB" w:bidi="en-GB"/>
          </w:rPr>
          <w:t>www.warsawchallenge.co</w:t>
        </w:r>
        <w:bookmarkStart w:id="0" w:name="_Hlt415565686"/>
        <w:bookmarkStart w:id="1" w:name="_Hlt415565687"/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en-GB" w:bidi="en-GB"/>
          </w:rPr>
          <w:t>m</w:t>
        </w:r>
        <w:bookmarkEnd w:id="0"/>
        <w:bookmarkEnd w:id="1"/>
      </w:hyperlink>
      <w:r>
        <w:rPr>
          <w:rFonts w:ascii="Arial" w:eastAsia="Arial" w:hAnsi="Arial" w:cs="Arial"/>
          <w:sz w:val="24"/>
          <w:szCs w:val="24"/>
          <w:lang w:val="en-GB" w:bidi="en-GB"/>
        </w:rPr>
        <w:t>.</w:t>
      </w:r>
    </w:p>
    <w:p w:rsidR="00C23B0D" w:rsidRPr="0084511E" w:rsidRDefault="00C23B0D" w:rsidP="00C23B0D">
      <w:pPr>
        <w:spacing w:line="288" w:lineRule="auto"/>
        <w:ind w:left="566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84511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9.25pt" filled="t">
            <v:fill color2="black"/>
            <v:imagedata r:id="rId10" o:title=""/>
          </v:shape>
        </w:pict>
      </w:r>
    </w:p>
    <w:sectPr w:rsidR="00C23B0D" w:rsidRPr="0084511E" w:rsidSect="00C23B0D">
      <w:footerReference w:type="even" r:id="rId11"/>
      <w:footerReference w:type="default" r:id="rId12"/>
      <w:pgSz w:w="11907" w:h="16840" w:code="9"/>
      <w:pgMar w:top="539" w:right="1418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7E" w:rsidRDefault="00DF167E">
      <w:r>
        <w:separator/>
      </w:r>
    </w:p>
  </w:endnote>
  <w:endnote w:type="continuationSeparator" w:id="0">
    <w:p w:rsidR="00DF167E" w:rsidRDefault="00DF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0D" w:rsidRDefault="00C23B0D" w:rsidP="00C23B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fldChar w:fldCharType="end"/>
    </w:r>
  </w:p>
  <w:p w:rsidR="00C23B0D" w:rsidRDefault="00C23B0D" w:rsidP="00C23B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0D" w:rsidRDefault="00C23B0D" w:rsidP="00C23B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8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23B0D" w:rsidRDefault="00C23B0D" w:rsidP="00C23B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7E" w:rsidRDefault="00DF167E">
      <w:r>
        <w:separator/>
      </w:r>
    </w:p>
  </w:footnote>
  <w:footnote w:type="continuationSeparator" w:id="0">
    <w:p w:rsidR="00DF167E" w:rsidRDefault="00DF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101"/>
    <w:multiLevelType w:val="hybridMultilevel"/>
    <w:tmpl w:val="E82A5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42F7B"/>
    <w:multiLevelType w:val="multilevel"/>
    <w:tmpl w:val="75B2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B7319"/>
    <w:multiLevelType w:val="hybridMultilevel"/>
    <w:tmpl w:val="5D9C8ADA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625DF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02208B"/>
    <w:multiLevelType w:val="hybridMultilevel"/>
    <w:tmpl w:val="780E2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156926"/>
    <w:multiLevelType w:val="hybridMultilevel"/>
    <w:tmpl w:val="7444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F53D8"/>
    <w:multiLevelType w:val="hybridMultilevel"/>
    <w:tmpl w:val="1F56B2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C13FD"/>
    <w:multiLevelType w:val="hybridMultilevel"/>
    <w:tmpl w:val="0C7A1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943DC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727440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28F7E29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266287"/>
    <w:multiLevelType w:val="hybridMultilevel"/>
    <w:tmpl w:val="62BC2D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036C12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98C770F"/>
    <w:multiLevelType w:val="hybridMultilevel"/>
    <w:tmpl w:val="B636DD46"/>
    <w:lvl w:ilvl="0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stylePaneSortMethod w:val="0000"/>
  <w:doNotTrackMove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F4"/>
    <w:rsid w:val="0000557F"/>
    <w:rsid w:val="000060A2"/>
    <w:rsid w:val="00011880"/>
    <w:rsid w:val="0002489A"/>
    <w:rsid w:val="00033C67"/>
    <w:rsid w:val="00051201"/>
    <w:rsid w:val="00053639"/>
    <w:rsid w:val="00073DF8"/>
    <w:rsid w:val="00077D63"/>
    <w:rsid w:val="00094F94"/>
    <w:rsid w:val="000A0F5E"/>
    <w:rsid w:val="000A1016"/>
    <w:rsid w:val="000B43F0"/>
    <w:rsid w:val="00124800"/>
    <w:rsid w:val="00133D92"/>
    <w:rsid w:val="001871DA"/>
    <w:rsid w:val="00187684"/>
    <w:rsid w:val="0019756F"/>
    <w:rsid w:val="001A6F4E"/>
    <w:rsid w:val="001B64DB"/>
    <w:rsid w:val="001D24EB"/>
    <w:rsid w:val="001E067E"/>
    <w:rsid w:val="001F5854"/>
    <w:rsid w:val="002239F4"/>
    <w:rsid w:val="002346AA"/>
    <w:rsid w:val="00247DD1"/>
    <w:rsid w:val="00265868"/>
    <w:rsid w:val="002A150F"/>
    <w:rsid w:val="002A6D46"/>
    <w:rsid w:val="002F3064"/>
    <w:rsid w:val="0030708E"/>
    <w:rsid w:val="00351851"/>
    <w:rsid w:val="00383E66"/>
    <w:rsid w:val="003B26B7"/>
    <w:rsid w:val="003E4CE5"/>
    <w:rsid w:val="004133D5"/>
    <w:rsid w:val="00427F3C"/>
    <w:rsid w:val="00447F77"/>
    <w:rsid w:val="0045014B"/>
    <w:rsid w:val="00477216"/>
    <w:rsid w:val="004E0384"/>
    <w:rsid w:val="004F1E7F"/>
    <w:rsid w:val="004F3375"/>
    <w:rsid w:val="00552CC7"/>
    <w:rsid w:val="00560639"/>
    <w:rsid w:val="005A4EA2"/>
    <w:rsid w:val="005B2D03"/>
    <w:rsid w:val="005D056A"/>
    <w:rsid w:val="005D1C3F"/>
    <w:rsid w:val="006B1A52"/>
    <w:rsid w:val="006B758A"/>
    <w:rsid w:val="00704943"/>
    <w:rsid w:val="007841CB"/>
    <w:rsid w:val="007A5163"/>
    <w:rsid w:val="007A52C5"/>
    <w:rsid w:val="007B1D69"/>
    <w:rsid w:val="007E54AC"/>
    <w:rsid w:val="007F1F3A"/>
    <w:rsid w:val="007F3622"/>
    <w:rsid w:val="007F64A9"/>
    <w:rsid w:val="00825635"/>
    <w:rsid w:val="008257CD"/>
    <w:rsid w:val="00874331"/>
    <w:rsid w:val="00880DA6"/>
    <w:rsid w:val="00883669"/>
    <w:rsid w:val="008971ED"/>
    <w:rsid w:val="008B1151"/>
    <w:rsid w:val="008D76F2"/>
    <w:rsid w:val="008E04C8"/>
    <w:rsid w:val="008E7DEA"/>
    <w:rsid w:val="00900FE2"/>
    <w:rsid w:val="009420B0"/>
    <w:rsid w:val="00946CEE"/>
    <w:rsid w:val="00976114"/>
    <w:rsid w:val="009C6444"/>
    <w:rsid w:val="009D31A9"/>
    <w:rsid w:val="009F4972"/>
    <w:rsid w:val="009F7AF9"/>
    <w:rsid w:val="00A344CC"/>
    <w:rsid w:val="00A358FE"/>
    <w:rsid w:val="00A36EA9"/>
    <w:rsid w:val="00A455B2"/>
    <w:rsid w:val="00A4721B"/>
    <w:rsid w:val="00A61521"/>
    <w:rsid w:val="00A665E5"/>
    <w:rsid w:val="00A77C7B"/>
    <w:rsid w:val="00AD5F36"/>
    <w:rsid w:val="00B0590A"/>
    <w:rsid w:val="00B14732"/>
    <w:rsid w:val="00B41091"/>
    <w:rsid w:val="00B52223"/>
    <w:rsid w:val="00B91739"/>
    <w:rsid w:val="00BB5198"/>
    <w:rsid w:val="00C22614"/>
    <w:rsid w:val="00C23B0D"/>
    <w:rsid w:val="00C40166"/>
    <w:rsid w:val="00C422F7"/>
    <w:rsid w:val="00C63F54"/>
    <w:rsid w:val="00CE205B"/>
    <w:rsid w:val="00D1134E"/>
    <w:rsid w:val="00D11AE6"/>
    <w:rsid w:val="00D1312B"/>
    <w:rsid w:val="00D625A5"/>
    <w:rsid w:val="00D667D6"/>
    <w:rsid w:val="00DB6D48"/>
    <w:rsid w:val="00DD5BD4"/>
    <w:rsid w:val="00DF167E"/>
    <w:rsid w:val="00DF506B"/>
    <w:rsid w:val="00DF748A"/>
    <w:rsid w:val="00E11AF1"/>
    <w:rsid w:val="00E5372F"/>
    <w:rsid w:val="00E67806"/>
    <w:rsid w:val="00E722EE"/>
    <w:rsid w:val="00E872AD"/>
    <w:rsid w:val="00EA2EFB"/>
    <w:rsid w:val="00EE3D8D"/>
    <w:rsid w:val="00EF5F99"/>
    <w:rsid w:val="00F116D5"/>
    <w:rsid w:val="00F12463"/>
    <w:rsid w:val="00F2008A"/>
    <w:rsid w:val="00F67B2C"/>
    <w:rsid w:val="00F705AD"/>
    <w:rsid w:val="00FE6A9B"/>
    <w:rsid w:val="00FE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rebuchet MS" w:hAnsi="Trebuchet MS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semiHidden/>
  </w:style>
  <w:style w:type="character" w:customStyle="1" w:styleId="konkurs">
    <w:name w:val="konkurs"/>
    <w:basedOn w:val="Domylnaczcionkaakapitu"/>
    <w:rsid w:val="004C15F4"/>
  </w:style>
  <w:style w:type="character" w:styleId="Hipercze">
    <w:name w:val="Hyperlink"/>
    <w:rsid w:val="004C15F4"/>
    <w:rPr>
      <w:color w:val="0000FF"/>
      <w:u w:val="single"/>
    </w:rPr>
  </w:style>
  <w:style w:type="character" w:styleId="Odwoaniedokomentarza">
    <w:name w:val="annotation reference"/>
    <w:semiHidden/>
    <w:rsid w:val="0031553E"/>
    <w:rPr>
      <w:sz w:val="16"/>
      <w:szCs w:val="16"/>
    </w:rPr>
  </w:style>
  <w:style w:type="paragraph" w:styleId="Tekstkomentarza">
    <w:name w:val="annotation text"/>
    <w:basedOn w:val="Normalny"/>
    <w:semiHidden/>
    <w:rsid w:val="0031553E"/>
    <w:rPr>
      <w:sz w:val="20"/>
      <w:szCs w:val="20"/>
    </w:rPr>
  </w:style>
  <w:style w:type="paragraph" w:styleId="Tekstdymka">
    <w:name w:val="Balloon Text"/>
    <w:basedOn w:val="Normalny"/>
    <w:semiHidden/>
    <w:rsid w:val="0031553E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ormalny"/>
    <w:link w:val="Bezlisty"/>
    <w:rsid w:val="00DA2ECA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Stopka">
    <w:name w:val="footer"/>
    <w:basedOn w:val="Normalny"/>
    <w:rsid w:val="00C15F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5FB9"/>
  </w:style>
  <w:style w:type="character" w:styleId="UyteHipercze">
    <w:name w:val="FollowedHyperlink"/>
    <w:rsid w:val="00C94A4E"/>
    <w:rPr>
      <w:color w:val="800080"/>
      <w:u w:val="single"/>
    </w:rPr>
  </w:style>
  <w:style w:type="paragraph" w:styleId="Nagwek">
    <w:name w:val="header"/>
    <w:basedOn w:val="Normalny"/>
    <w:rsid w:val="006E725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417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awchallenge@um.warsza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awchallen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- Breakdance</vt:lpstr>
    </vt:vector>
  </TitlesOfParts>
  <Company/>
  <LinksUpToDate>false</LinksUpToDate>
  <CharactersWithSpaces>8352</CharactersWithSpaces>
  <SharedDoc>false</SharedDoc>
  <HLinks>
    <vt:vector size="18" baseType="variant">
      <vt:variant>
        <vt:i4>2359410</vt:i4>
      </vt:variant>
      <vt:variant>
        <vt:i4>6</vt:i4>
      </vt:variant>
      <vt:variant>
        <vt:i4>0</vt:i4>
      </vt:variant>
      <vt:variant>
        <vt:i4>5</vt:i4>
      </vt:variant>
      <vt:variant>
        <vt:lpwstr>http://www.warsawchallenge.com/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mailto:warsawchallenge@um.warszawa.pl</vt:lpwstr>
      </vt:variant>
      <vt:variant>
        <vt:lpwstr/>
      </vt:variant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http://www.warsawchallenge.com/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- Breakdance</dc:title>
  <dc:subject/>
  <dc:creator>Infinity</dc:creator>
  <cp:keywords/>
  <cp:lastModifiedBy>AGNIESZKA RYDZ</cp:lastModifiedBy>
  <cp:revision>2</cp:revision>
  <cp:lastPrinted>2015-05-11T08:33:00Z</cp:lastPrinted>
  <dcterms:created xsi:type="dcterms:W3CDTF">2016-04-21T12:45:00Z</dcterms:created>
  <dcterms:modified xsi:type="dcterms:W3CDTF">2016-04-21T12:45:00Z</dcterms:modified>
</cp:coreProperties>
</file>